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6E" w:rsidRPr="00717D6E" w:rsidRDefault="00717D6E" w:rsidP="00717D6E">
      <w:pPr>
        <w:spacing w:before="30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717D6E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Об организации учебного и воспитательного процессов в детских садах, школах, учреждениях дополнительного и профессионального образования в условиях временного изменения форматов обучения в целях сохранения здоровья детей</w:t>
      </w:r>
    </w:p>
    <w:p w:rsidR="00717D6E" w:rsidRPr="00717D6E" w:rsidRDefault="00717D6E" w:rsidP="00717D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17D6E" w:rsidRPr="00717D6E" w:rsidRDefault="00717D6E" w:rsidP="00717D6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4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 реализации электронного обучения и дистанционных образовательных технологий.</w:t>
      </w:r>
    </w:p>
    <w:p w:rsidR="00717D6E" w:rsidRPr="00717D6E" w:rsidRDefault="00717D6E" w:rsidP="00717D6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5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«Российская электронная школа».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видеоуроки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717D6E" w:rsidRPr="00717D6E" w:rsidRDefault="00717D6E" w:rsidP="00717D6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6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«Московская электронная школа» 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о-</w:t>
      </w:r>
      <w:proofErr w:type="gram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717D6E" w:rsidRPr="00717D6E" w:rsidRDefault="00717D6E" w:rsidP="00717D6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Доступен и отдельный телеканал 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begin"/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instrText xml:space="preserve"> HYPERLINK "https://mosobr.tv/" </w:instrText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separate"/>
      </w:r>
      <w:r w:rsidRPr="00717D6E">
        <w:rPr>
          <w:rFonts w:ascii="Arial" w:eastAsia="Times New Roman" w:hAnsi="Arial" w:cs="Arial"/>
          <w:color w:val="4D6BBC"/>
          <w:sz w:val="24"/>
          <w:szCs w:val="24"/>
          <w:u w:val="single"/>
          <w:lang w:eastAsia="ru-RU"/>
        </w:rPr>
        <w:t>Мособртв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end"/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717D6E" w:rsidRDefault="00717D6E" w:rsidP="00717D6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Профориентационный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7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портал «Билет в будущее»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с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видеоуроками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begin"/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instrText xml:space="preserve"> HYPERLINK "https://education.yandex.ru/home/" </w:instrText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separate"/>
      </w:r>
      <w:r w:rsidRPr="00717D6E">
        <w:rPr>
          <w:rFonts w:ascii="Arial" w:eastAsia="Times New Roman" w:hAnsi="Arial" w:cs="Arial"/>
          <w:color w:val="4D6BBC"/>
          <w:sz w:val="24"/>
          <w:szCs w:val="24"/>
          <w:u w:val="single"/>
          <w:lang w:eastAsia="ru-RU"/>
        </w:rPr>
        <w:t>Яндекс</w:t>
      </w:r>
      <w:proofErr w:type="gramStart"/>
      <w:r w:rsidRPr="00717D6E">
        <w:rPr>
          <w:rFonts w:ascii="Arial" w:eastAsia="Times New Roman" w:hAnsi="Arial" w:cs="Arial"/>
          <w:color w:val="4D6BBC"/>
          <w:sz w:val="24"/>
          <w:szCs w:val="24"/>
          <w:u w:val="single"/>
          <w:lang w:eastAsia="ru-RU"/>
        </w:rPr>
        <w:t>.У</w:t>
      </w:r>
      <w:proofErr w:type="gramEnd"/>
      <w:r w:rsidRPr="00717D6E">
        <w:rPr>
          <w:rFonts w:ascii="Arial" w:eastAsia="Times New Roman" w:hAnsi="Arial" w:cs="Arial"/>
          <w:color w:val="4D6BBC"/>
          <w:sz w:val="24"/>
          <w:szCs w:val="24"/>
          <w:u w:val="single"/>
          <w:lang w:eastAsia="ru-RU"/>
        </w:rPr>
        <w:t>чебник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end"/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ЯндексУчебника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 – автоматическая проверка ответов и мгновенная обратная связь для учеников.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Проверить, как дети усвоили материал, учителям поможет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begin"/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instrText xml:space="preserve"> HYPERLINK "https://www.yaklass.ru/" </w:instrText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separate"/>
      </w:r>
      <w:r w:rsidRPr="00717D6E">
        <w:rPr>
          <w:rFonts w:ascii="Arial" w:eastAsia="Times New Roman" w:hAnsi="Arial" w:cs="Arial"/>
          <w:color w:val="4D6BBC"/>
          <w:sz w:val="24"/>
          <w:szCs w:val="24"/>
          <w:u w:val="single"/>
          <w:lang w:eastAsia="ru-RU"/>
        </w:rPr>
        <w:t>ЯКласс</w:t>
      </w:r>
      <w:proofErr w:type="spellEnd"/>
      <w:r w:rsidRPr="00717D6E">
        <w:rPr>
          <w:rFonts w:ascii="Arial" w:eastAsia="Times New Roman" w:hAnsi="Arial" w:cs="Arial"/>
          <w:color w:val="4D6BBC"/>
          <w:sz w:val="24"/>
          <w:szCs w:val="24"/>
          <w:u w:val="single"/>
          <w:lang w:eastAsia="ru-RU"/>
        </w:rPr>
        <w:t>»</w:t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end"/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зарегистрированы</w:t>
      </w:r>
      <w:proofErr w:type="gram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2,5 миллиона школьников и 500 тыс. учителей. 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begin"/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instrText xml:space="preserve"> HYPERLINK "https://uchi.ru/" </w:instrText>
      </w: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separate"/>
      </w:r>
      <w:r w:rsidRPr="00717D6E">
        <w:rPr>
          <w:rFonts w:ascii="Arial" w:eastAsia="Times New Roman" w:hAnsi="Arial" w:cs="Arial"/>
          <w:color w:val="4D6BBC"/>
          <w:sz w:val="24"/>
          <w:szCs w:val="24"/>
          <w:u w:val="single"/>
          <w:lang w:eastAsia="ru-RU"/>
        </w:rPr>
        <w:t>Учи</w:t>
      </w:r>
      <w:proofErr w:type="gramStart"/>
      <w:r w:rsidRPr="00717D6E">
        <w:rPr>
          <w:rFonts w:ascii="Arial" w:eastAsia="Times New Roman" w:hAnsi="Arial" w:cs="Arial"/>
          <w:color w:val="4D6BBC"/>
          <w:sz w:val="24"/>
          <w:szCs w:val="24"/>
          <w:u w:val="single"/>
          <w:lang w:eastAsia="ru-RU"/>
        </w:rPr>
        <w:t>.р</w:t>
      </w:r>
      <w:proofErr w:type="gramEnd"/>
      <w:r w:rsidRPr="00717D6E">
        <w:rPr>
          <w:rFonts w:ascii="Arial" w:eastAsia="Times New Roman" w:hAnsi="Arial" w:cs="Arial"/>
          <w:color w:val="4D6BBC"/>
          <w:sz w:val="24"/>
          <w:szCs w:val="24"/>
          <w:u w:val="single"/>
          <w:lang w:eastAsia="ru-RU"/>
        </w:rPr>
        <w:t>у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end"/>
      </w:r>
      <w:hyperlink r:id="rId8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вебинары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Выстроить эффективно дистанционно учебный процесс возможно с помощью </w:t>
      </w:r>
      <w:hyperlink r:id="rId9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Платформы новой школы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издательство «Просвещение»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«</w:t>
        </w:r>
        <w:proofErr w:type="spellStart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Маркетплейс</w:t>
        </w:r>
        <w:proofErr w:type="spellEnd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 xml:space="preserve"> образовательных услуг»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В наполнение ресурса вовлечены ведущие российские компании разного профиля, среди которых –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Яндекс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«1С»,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Учи</w:t>
      </w:r>
      <w:proofErr w:type="gram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.р</w:t>
      </w:r>
      <w:proofErr w:type="gram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Скайенг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Кодвардс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издательство «Просвещение» и другие.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Бесплатный доступ к своим ресурсам также открыли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Фоксфорд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»,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InternetUrok.ru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онлайн-школа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Skyeng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ВКонтакте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». Это групповые чаты, виде</w:t>
      </w:r>
      <w:proofErr w:type="gram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о-</w:t>
      </w:r>
      <w:proofErr w:type="gram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2" w:history="1">
        <w:proofErr w:type="spellStart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Онлайн-платформа</w:t>
        </w:r>
        <w:proofErr w:type="spellEnd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 xml:space="preserve"> «Мои достижения»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Платформа для проведения олимпиад и курсов </w:t>
      </w:r>
      <w:hyperlink r:id="rId13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«</w:t>
        </w:r>
        <w:proofErr w:type="spellStart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Олимпиум</w:t>
        </w:r>
        <w:proofErr w:type="spellEnd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», 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где уже представлено более 72 школьных олимпиад.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Всероссийский образовательный проект </w:t>
      </w:r>
      <w:hyperlink r:id="rId14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«Урок цифры»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proofErr w:type="gram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позволяет школьникам не выходя</w:t>
      </w:r>
      <w:proofErr w:type="gram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Яндекс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»,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Mail.ru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онлайн-игр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5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«</w:t>
        </w:r>
        <w:proofErr w:type="spellStart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Сириус</w:t>
        </w:r>
        <w:proofErr w:type="gramStart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.О</w:t>
        </w:r>
        <w:proofErr w:type="gramEnd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нлайн</w:t>
        </w:r>
        <w:proofErr w:type="spellEnd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Международная школа программирования для детей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Алгоритмика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 открывает доступ к </w:t>
      </w:r>
      <w:hyperlink r:id="rId16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своей системе дистанционного обучения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Учебные программы по информатике рассчитаны на учеников младшей и средней школы.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Горячие линии по вопросам дистанционного образования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Социальная сеть «Одноклассники» (ОК) </w:t>
      </w:r>
      <w:hyperlink r:id="rId17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подготовила подробную инструкцию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по использованию сервисов для дистанционного обучения в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соцсети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В официальном сообществе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Минпросвещения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России </w:t>
      </w:r>
      <w:hyperlink r:id="rId18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«Мы учителя!»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будет организован кол-центр на базе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видеозвонков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ОК. Служба поддержки социальной сети «Одноклассники» откроет дополнительную выделенную линию, чтобы все учителя могли получить консультацию по вопросам дистанционного обучения в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соцсети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Также в группах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Mail.ru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Group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для образования» </w:t>
      </w:r>
      <w:hyperlink r:id="rId19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«</w:t>
        </w:r>
        <w:proofErr w:type="spellStart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и в </w:t>
      </w:r>
      <w:hyperlink r:id="rId20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«Одноклассниках»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будет ежедневно появляться новая информация о сервисах компании для дистанционного обучения: подробные инструкции,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лайфхаки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видеоуроки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С вопросами по переходу на дистанционный режим можно будет обратиться в личные сообщения группы.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Команда социальной сети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ВКонтакте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 подготовила </w:t>
      </w:r>
      <w:hyperlink r:id="rId21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подробные рекомендации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для преподавателей по использованию платформы. В сообществе </w:t>
      </w:r>
      <w:hyperlink r:id="rId22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 xml:space="preserve">VK </w:t>
        </w:r>
        <w:proofErr w:type="spellStart"/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Education</w:t>
        </w:r>
        <w:proofErr w:type="spellEnd"/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можно следить за новостями «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ВКонтакте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 для образовательных учреждений, а в </w:t>
      </w:r>
      <w:hyperlink r:id="rId23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сообщениях сообщества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сотрудники поддержки оперативно ответят на все вопросы.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Кружковое движение Национальной технологической инициативы (НТИ) запустило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агрегатор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24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kruzhok.org</w:t>
        </w:r>
      </w:hyperlink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где собраны лучшие </w:t>
      </w:r>
      <w:proofErr w:type="spellStart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онлайн-ресурсы</w:t>
      </w:r>
      <w:proofErr w:type="spellEnd"/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для дистанционного обучения и участия в кружках. </w:t>
      </w:r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25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https://edu.gov.ru/press/2214/ministerstvo-prosvescheniya-rekomenduet-shkolam-polzovatsya-onlayn-resursami-dlya-obespecheniya-distancionnogo-obucheniya/</w:t>
        </w:r>
      </w:hyperlink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b/>
          <w:bCs/>
          <w:color w:val="262626"/>
          <w:sz w:val="20"/>
          <w:lang w:eastAsia="ru-RU"/>
        </w:rPr>
        <w:t xml:space="preserve">Список </w:t>
      </w:r>
      <w:proofErr w:type="gramStart"/>
      <w:r w:rsidRPr="00717D6E">
        <w:rPr>
          <w:rFonts w:ascii="Arial" w:eastAsia="Times New Roman" w:hAnsi="Arial" w:cs="Arial"/>
          <w:b/>
          <w:bCs/>
          <w:color w:val="262626"/>
          <w:sz w:val="20"/>
          <w:lang w:eastAsia="ru-RU"/>
        </w:rPr>
        <w:t>образовательных</w:t>
      </w:r>
      <w:proofErr w:type="gramEnd"/>
      <w:r w:rsidRPr="00717D6E">
        <w:rPr>
          <w:rFonts w:ascii="Arial" w:eastAsia="Times New Roman" w:hAnsi="Arial" w:cs="Arial"/>
          <w:b/>
          <w:bCs/>
          <w:color w:val="262626"/>
          <w:sz w:val="20"/>
          <w:lang w:eastAsia="ru-RU"/>
        </w:rPr>
        <w:t xml:space="preserve"> </w:t>
      </w:r>
      <w:proofErr w:type="spellStart"/>
      <w:r w:rsidRPr="00717D6E">
        <w:rPr>
          <w:rFonts w:ascii="Arial" w:eastAsia="Times New Roman" w:hAnsi="Arial" w:cs="Arial"/>
          <w:b/>
          <w:bCs/>
          <w:color w:val="262626"/>
          <w:sz w:val="20"/>
          <w:lang w:eastAsia="ru-RU"/>
        </w:rPr>
        <w:t>интернет-ресурсов</w:t>
      </w:r>
      <w:proofErr w:type="spellEnd"/>
      <w:r w:rsidRPr="00717D6E">
        <w:rPr>
          <w:rFonts w:ascii="Arial" w:eastAsia="Times New Roman" w:hAnsi="Arial" w:cs="Arial"/>
          <w:b/>
          <w:bCs/>
          <w:color w:val="262626"/>
          <w:sz w:val="20"/>
          <w:lang w:eastAsia="ru-RU"/>
        </w:rPr>
        <w:t>, предоставленных партнерами для свободного доступа на временный период </w:t>
      </w:r>
      <w:hyperlink r:id="rId26" w:history="1">
        <w:r w:rsidRPr="00717D6E">
          <w:rPr>
            <w:rFonts w:ascii="Arial" w:eastAsia="Times New Roman" w:hAnsi="Arial" w:cs="Arial"/>
            <w:color w:val="4D6BBC"/>
            <w:sz w:val="20"/>
            <w:u w:val="single"/>
            <w:lang w:eastAsia="ru-RU"/>
          </w:rPr>
          <w:t>https://resh.edu.ru/distance/</w:t>
        </w:r>
      </w:hyperlink>
    </w:p>
    <w:p w:rsidR="00717D6E" w:rsidRPr="00717D6E" w:rsidRDefault="00717D6E" w:rsidP="00717D6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b/>
          <w:bCs/>
          <w:color w:val="262626"/>
          <w:sz w:val="20"/>
          <w:lang w:eastAsia="ru-RU"/>
        </w:rPr>
        <w:t>Единый навигатор по консультационным центрам для родителей школьников на бесплатном государственном портале по поддержке родителей</w:t>
      </w:r>
      <w:r w:rsidRPr="00717D6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  <w:hyperlink r:id="rId27" w:history="1">
        <w:r w:rsidRPr="00717D6E">
          <w:rPr>
            <w:rFonts w:ascii="Arial" w:eastAsia="Times New Roman" w:hAnsi="Arial" w:cs="Arial"/>
            <w:color w:val="4D6BBC"/>
            <w:sz w:val="20"/>
            <w:u w:val="single"/>
            <w:lang w:eastAsia="ru-RU"/>
          </w:rPr>
          <w:t>растимдетей.рф </w:t>
        </w:r>
      </w:hyperlink>
      <w:hyperlink r:id="rId28" w:history="1">
        <w:r w:rsidRPr="00717D6E">
          <w:rPr>
            <w:rFonts w:ascii="Arial" w:eastAsia="Times New Roman" w:hAnsi="Arial" w:cs="Arial"/>
            <w:color w:val="4D6BBC"/>
            <w:sz w:val="20"/>
            <w:u w:val="single"/>
            <w:lang w:eastAsia="ru-RU"/>
          </w:rPr>
          <w:t>https://xn--80aidamjr3akke.xn--p1ai/</w:t>
        </w:r>
      </w:hyperlink>
    </w:p>
    <w:p w:rsidR="00717D6E" w:rsidRPr="00717D6E" w:rsidRDefault="00717D6E" w:rsidP="0071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6E" w:rsidRPr="00717D6E" w:rsidRDefault="00717D6E" w:rsidP="0071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17D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Первоисточник: </w:t>
      </w:r>
      <w:hyperlink r:id="rId29" w:history="1">
        <w:r w:rsidRPr="00717D6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Министерство просвещения Российской Федерации</w:t>
        </w:r>
      </w:hyperlink>
    </w:p>
    <w:p w:rsidR="00717D6E" w:rsidRPr="00717D6E" w:rsidRDefault="00717D6E" w:rsidP="00717D6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4F0E18" w:rsidRDefault="004F0E18"/>
    <w:sectPr w:rsidR="004F0E18" w:rsidSect="004F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6E"/>
    <w:rsid w:val="004F0E18"/>
    <w:rsid w:val="0071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8"/>
  </w:style>
  <w:style w:type="paragraph" w:styleId="1">
    <w:name w:val="heading 1"/>
    <w:basedOn w:val="a"/>
    <w:link w:val="10"/>
    <w:uiPriority w:val="9"/>
    <w:qFormat/>
    <w:rsid w:val="00717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7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D6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17D6E"/>
    <w:rPr>
      <w:b/>
      <w:bCs/>
    </w:rPr>
  </w:style>
  <w:style w:type="character" w:customStyle="1" w:styleId="news-list-source">
    <w:name w:val="news-list-source"/>
    <w:basedOn w:val="a0"/>
    <w:rsid w:val="0071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18" Type="http://schemas.openxmlformats.org/officeDocument/2006/relationships/hyperlink" Target="https://ok.ru/miuchitelya" TargetMode="External"/><Relationship Id="rId26" Type="http://schemas.openxmlformats.org/officeDocument/2006/relationships/hyperlink" Target="https://resh.edu.ru/distanc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@edu-for-distant" TargetMode="Externa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hyperlink" Target="https://insideok.ru/blog/-kak-organizovat-onlayn-obuchenie-v-odnoklassnikah-vo-vremya-karantina" TargetMode="External"/><Relationship Id="rId2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ee.algoritmika.org/" TargetMode="External"/><Relationship Id="rId20" Type="http://schemas.openxmlformats.org/officeDocument/2006/relationships/hyperlink" Target="https://ok.ru/mrgforedu" TargetMode="External"/><Relationship Id="rId29" Type="http://schemas.openxmlformats.org/officeDocument/2006/relationships/hyperlink" Target="https://edu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elducation.ru/" TargetMode="External"/><Relationship Id="rId24" Type="http://schemas.openxmlformats.org/officeDocument/2006/relationships/hyperlink" Target="https://kruzhok.org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hyperlink" Target="https://vk.com/write-91635769" TargetMode="External"/><Relationship Id="rId28" Type="http://schemas.openxmlformats.org/officeDocument/2006/relationships/hyperlink" Target="https://xn--80aidamjr3akke.xn--p1ai/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vk.com/mrgfored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s.edu.gov.ru/document/26aa857e0152bd199507ffaa15f77c58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Relationship Id="rId22" Type="http://schemas.openxmlformats.org/officeDocument/2006/relationships/hyperlink" Target="https://vk.com/edu" TargetMode="External"/><Relationship Id="rId27" Type="http://schemas.openxmlformats.org/officeDocument/2006/relationships/hyperlink" Target="https://xn--80aidamjr3akke.xn--p1a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2020-03-26T05:09:00Z</dcterms:created>
  <dcterms:modified xsi:type="dcterms:W3CDTF">2020-03-26T05:16:00Z</dcterms:modified>
</cp:coreProperties>
</file>